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0" w:rsidRDefault="00AE2950" w:rsidP="00AE2950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Ответственность родителей за оставление</w:t>
      </w:r>
    </w:p>
    <w:p w:rsidR="00AE2950" w:rsidRPr="00BF58D3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своих малолетних детей без присмотра дома</w:t>
      </w: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>(информация для взрослых)</w:t>
      </w: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F496C" w:rsidRDefault="001F496C" w:rsidP="00EB0E0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783840"/>
            <wp:effectExtent l="19050" t="0" r="0" b="0"/>
            <wp:docPr id="3" name="Рисунок 7" descr="https://avatars.mds.yandex.net/get-zen_doc/3952637/pub_5f3ad726a1794d6860f7ba9b_5f3ad989cb683100aa43b1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952637/pub_5f3ad726a1794d6860f7ba9b_5f3ad989cb683100aa43b1c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AE2950" w:rsidRPr="00AE2950" w:rsidRDefault="00AE2950" w:rsidP="00AE295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AE2950">
        <w:rPr>
          <w:color w:val="000000"/>
        </w:rPr>
        <w:t>Прокуратура города Братска разъясняет</w:t>
      </w:r>
    </w:p>
    <w:p w:rsidR="000F427D" w:rsidRDefault="000F427D" w:rsidP="001F496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584411" w:rsidRPr="00ED7332" w:rsidRDefault="00584411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Родители должны быть предельно внимательными к своим детям, так как из-за естественной любознательности они становятся очень уязвимыми, особенно </w:t>
      </w:r>
      <w:r w:rsidR="00ED7332">
        <w:rPr>
          <w:color w:val="000000"/>
          <w:sz w:val="20"/>
          <w:szCs w:val="20"/>
        </w:rPr>
        <w:t xml:space="preserve">это </w:t>
      </w:r>
      <w:r w:rsidRPr="00ED7332">
        <w:rPr>
          <w:color w:val="000000"/>
          <w:sz w:val="20"/>
          <w:szCs w:val="20"/>
        </w:rPr>
        <w:t>обостряется когда ребенок остается без внимания</w:t>
      </w:r>
      <w:r w:rsidR="00ED7332">
        <w:rPr>
          <w:color w:val="000000"/>
          <w:sz w:val="20"/>
          <w:szCs w:val="20"/>
        </w:rPr>
        <w:t xml:space="preserve"> и </w:t>
      </w:r>
      <w:r w:rsidRPr="00ED7332">
        <w:rPr>
          <w:color w:val="000000"/>
          <w:sz w:val="20"/>
          <w:szCs w:val="20"/>
        </w:rPr>
        <w:t>его действия никто не контролирует.</w:t>
      </w:r>
    </w:p>
    <w:p w:rsidR="005E2C3A" w:rsidRPr="00ED7332" w:rsidRDefault="00AE2950" w:rsidP="00C832A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9457B" w:rsidRPr="00ED7332">
        <w:rPr>
          <w:rFonts w:ascii="Times New Roman" w:hAnsi="Times New Roman" w:cs="Times New Roman"/>
          <w:color w:val="000000"/>
          <w:sz w:val="20"/>
          <w:szCs w:val="20"/>
        </w:rPr>
        <w:t>атьях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63, 65 Семейного кодекса РФ </w:t>
      </w:r>
      <w:r w:rsidR="007248CE">
        <w:rPr>
          <w:rFonts w:ascii="Times New Roman" w:hAnsi="Times New Roman" w:cs="Times New Roman"/>
          <w:color w:val="000000"/>
          <w:sz w:val="20"/>
          <w:szCs w:val="20"/>
        </w:rPr>
        <w:t>предусмотрено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, что р</w:t>
      </w:r>
      <w:r w:rsidR="005E2C3A" w:rsidRPr="00ED7332">
        <w:rPr>
          <w:rFonts w:ascii="Times New Roman" w:hAnsi="Times New Roman" w:cs="Times New Roman"/>
          <w:sz w:val="20"/>
          <w:szCs w:val="20"/>
        </w:rPr>
        <w:t>одители обязаны воспитывать своих детей; родители несут ответственность за воспитание и развитие своих детей, они обязаны заботиться о здоровье, физическом, психическом, духовном и нравственном развитии своих детей. Родители являются законными представителями своих детей и выступают в защиту их прав и интересов.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E2C3A" w:rsidRPr="00ED7332" w:rsidRDefault="00ED7332" w:rsidP="00ED733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  <w:r w:rsidRPr="00ED7332">
        <w:rPr>
          <w:b/>
          <w:color w:val="000000"/>
          <w:sz w:val="20"/>
          <w:szCs w:val="20"/>
        </w:rPr>
        <w:t>Напоминаем о недопустимости оставления малолетних детей одних без присмотра!</w:t>
      </w:r>
    </w:p>
    <w:p w:rsidR="00252EE4" w:rsidRPr="00ED7332" w:rsidRDefault="00D32E12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Родителям необходимо помнить, что за </w:t>
      </w:r>
      <w:r w:rsidR="005E2C3A" w:rsidRPr="00ED7332">
        <w:rPr>
          <w:color w:val="000000"/>
          <w:sz w:val="20"/>
          <w:szCs w:val="20"/>
        </w:rPr>
        <w:t xml:space="preserve">нарушение прав </w:t>
      </w:r>
      <w:r w:rsidR="00F9457B" w:rsidRPr="00ED7332">
        <w:rPr>
          <w:color w:val="000000"/>
          <w:sz w:val="20"/>
          <w:szCs w:val="20"/>
        </w:rPr>
        <w:t>детей предусмотрена административная и уголовная ответственность</w:t>
      </w:r>
      <w:r w:rsidRPr="00ED7332">
        <w:rPr>
          <w:color w:val="000000"/>
          <w:sz w:val="20"/>
          <w:szCs w:val="20"/>
        </w:rPr>
        <w:t>.</w:t>
      </w:r>
      <w:r w:rsidR="00252EE4" w:rsidRPr="00ED7332">
        <w:rPr>
          <w:color w:val="000000"/>
          <w:sz w:val="20"/>
          <w:szCs w:val="20"/>
        </w:rPr>
        <w:t xml:space="preserve"> </w:t>
      </w:r>
    </w:p>
    <w:p w:rsidR="00252EE4" w:rsidRPr="00ED7332" w:rsidRDefault="00F9457B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административную ответственность, предусмотренную </w:t>
      </w:r>
      <w:r w:rsidR="00AE2950">
        <w:rPr>
          <w:color w:val="000000"/>
          <w:sz w:val="20"/>
          <w:szCs w:val="20"/>
        </w:rPr>
        <w:t>части</w:t>
      </w:r>
      <w:r w:rsidR="00690745" w:rsidRPr="00ED7332">
        <w:rPr>
          <w:color w:val="000000"/>
          <w:sz w:val="20"/>
          <w:szCs w:val="20"/>
        </w:rPr>
        <w:t xml:space="preserve"> 1 </w:t>
      </w:r>
      <w:r w:rsidRPr="00ED7332">
        <w:rPr>
          <w:color w:val="000000"/>
          <w:sz w:val="20"/>
          <w:szCs w:val="20"/>
        </w:rPr>
        <w:t>ст</w:t>
      </w:r>
      <w:r w:rsidR="00AE2950">
        <w:rPr>
          <w:color w:val="000000"/>
          <w:sz w:val="20"/>
          <w:szCs w:val="20"/>
        </w:rPr>
        <w:t>атьи</w:t>
      </w:r>
      <w:r w:rsidRPr="00ED7332">
        <w:rPr>
          <w:color w:val="000000"/>
          <w:sz w:val="20"/>
          <w:szCs w:val="20"/>
        </w:rPr>
        <w:t xml:space="preserve"> 5.35 Кодекса РФ об административных правонарушениях. </w:t>
      </w:r>
    </w:p>
    <w:p w:rsidR="00690745" w:rsidRPr="00ED7332" w:rsidRDefault="00690745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>Неисполнение обязанностей, возложенных на родителей, законных представителей и иных лиц, осуществляющих присмотр за детьми</w:t>
      </w:r>
      <w:r w:rsidR="00252EE4" w:rsidRPr="00ED7332">
        <w:rPr>
          <w:color w:val="000000"/>
          <w:sz w:val="20"/>
          <w:szCs w:val="20"/>
        </w:rPr>
        <w:t>,</w:t>
      </w:r>
      <w:r w:rsidRPr="00ED7332">
        <w:rPr>
          <w:color w:val="000000"/>
          <w:sz w:val="20"/>
          <w:szCs w:val="20"/>
        </w:rPr>
        <w:t xml:space="preserve"> может повлечь привлечение и к</w:t>
      </w:r>
      <w:r w:rsidR="00F9457B" w:rsidRPr="00ED7332">
        <w:rPr>
          <w:color w:val="000000"/>
          <w:sz w:val="20"/>
          <w:szCs w:val="20"/>
        </w:rPr>
        <w:t xml:space="preserve"> уголовной ответственности</w:t>
      </w:r>
      <w:r w:rsidRPr="00ED7332">
        <w:rPr>
          <w:color w:val="000000"/>
          <w:sz w:val="20"/>
          <w:szCs w:val="20"/>
        </w:rPr>
        <w:t>.</w:t>
      </w:r>
    </w:p>
    <w:p w:rsidR="00690745" w:rsidRDefault="00252EE4" w:rsidP="0050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  <w:lang w:eastAsia="ru-RU"/>
        </w:rPr>
      </w:pPr>
      <w:r w:rsidRPr="00ED7332">
        <w:rPr>
          <w:rFonts w:ascii="Times New Roman" w:hAnsi="Times New Roman" w:cs="Times New Roman"/>
          <w:color w:val="000000"/>
          <w:sz w:val="20"/>
          <w:szCs w:val="20"/>
        </w:rPr>
        <w:t>Так, д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>ействующим уголовным законодательством пред</w:t>
      </w:r>
      <w:r w:rsidR="00AE2950">
        <w:rPr>
          <w:rFonts w:ascii="Times New Roman" w:hAnsi="Times New Roman" w:cs="Times New Roman"/>
          <w:color w:val="000000"/>
          <w:sz w:val="20"/>
          <w:szCs w:val="20"/>
        </w:rPr>
        <w:t>усмотрена ответственность по статье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457B" w:rsidRPr="00ED7332">
        <w:rPr>
          <w:rFonts w:ascii="Times New Roman" w:hAnsi="Times New Roman" w:cs="Times New Roman"/>
          <w:sz w:val="20"/>
          <w:szCs w:val="20"/>
        </w:rPr>
        <w:t xml:space="preserve">156 </w:t>
      </w:r>
      <w:r w:rsidR="00690745" w:rsidRPr="00ED7332">
        <w:rPr>
          <w:rFonts w:ascii="Times New Roman" w:hAnsi="Times New Roman" w:cs="Times New Roman"/>
          <w:sz w:val="20"/>
          <w:szCs w:val="20"/>
        </w:rPr>
        <w:t>Уголовного кодекса РФ («Неисполнение обязанностей по воспитанию несовершеннолетнего»</w:t>
      </w:r>
      <w:r w:rsidRPr="00ED7332">
        <w:rPr>
          <w:rFonts w:ascii="Times New Roman" w:hAnsi="Times New Roman" w:cs="Times New Roman"/>
          <w:sz w:val="20"/>
          <w:szCs w:val="20"/>
        </w:rPr>
        <w:t>, которое соединено с жестоким обращением с несовершеннолетним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атье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125 Уголовного кодекса РФ («Оставление в опасности»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6" w:history="1">
        <w:r w:rsidRPr="00ED7332">
          <w:rPr>
            <w:rFonts w:ascii="Times New Roman" w:hAnsi="Times New Roman" w:cs="Times New Roman"/>
            <w:sz w:val="20"/>
            <w:szCs w:val="20"/>
          </w:rPr>
          <w:t>заведомое</w:t>
        </w:r>
      </w:hyperlink>
      <w:r w:rsidRPr="00ED7332">
        <w:rPr>
          <w:rFonts w:ascii="Times New Roman" w:hAnsi="Times New Roman" w:cs="Times New Roman"/>
          <w:sz w:val="20"/>
          <w:szCs w:val="20"/>
        </w:rPr>
        <w:t xml:space="preserve"> оставление без помощи ребенка, находящегося в опасном для жизни или здоровья состоянии и лишенного возможности принять меры к самосохранению по малолетству,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атьям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109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118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Уголовного кодекса РФ («Причинение смерти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</w:t>
      </w:r>
      <w:r w:rsidR="00690745" w:rsidRPr="00ED7332">
        <w:rPr>
          <w:rFonts w:ascii="Times New Roman" w:hAnsi="Times New Roman" w:cs="Times New Roman"/>
          <w:sz w:val="20"/>
          <w:szCs w:val="20"/>
        </w:rPr>
        <w:t>«Причинение тяжкого вреда здоровью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причинение смерти или тяжкого вреда здоровью, когда виновное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 или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</w:t>
      </w:r>
      <w:r w:rsidR="00690745" w:rsidRPr="00ED7332">
        <w:rPr>
          <w:rFonts w:ascii="Times New Roman" w:hAnsi="Times New Roman" w:cs="Times New Roman"/>
          <w:sz w:val="20"/>
          <w:szCs w:val="20"/>
        </w:rPr>
        <w:t>)</w:t>
      </w:r>
      <w:r w:rsidRPr="00ED7332">
        <w:rPr>
          <w:rFonts w:ascii="Times New Roman" w:hAnsi="Times New Roman" w:cs="Times New Roman"/>
          <w:sz w:val="20"/>
          <w:szCs w:val="20"/>
        </w:rPr>
        <w:t>.</w:t>
      </w:r>
      <w:r w:rsidR="007248CE" w:rsidRPr="007248CE">
        <w:rPr>
          <w:noProof/>
        </w:rPr>
        <w:t xml:space="preserve"> </w:t>
      </w:r>
    </w:p>
    <w:p w:rsidR="007B403F" w:rsidRPr="005C68E7" w:rsidRDefault="007B403F" w:rsidP="000A4FC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18"/>
          <w:szCs w:val="18"/>
        </w:rPr>
      </w:pPr>
      <w:r w:rsidRPr="005C68E7">
        <w:rPr>
          <w:b/>
          <w:bCs/>
          <w:color w:val="FF0000"/>
          <w:sz w:val="20"/>
          <w:szCs w:val="20"/>
        </w:rPr>
        <w:lastRenderedPageBreak/>
        <w:t xml:space="preserve">Уважаемые родители! Нескольких минут, когда ребенок остался без присмотра, может оказаться достаточно, чтобы произошло </w:t>
      </w:r>
      <w:proofErr w:type="gramStart"/>
      <w:r w:rsidRPr="005C68E7">
        <w:rPr>
          <w:b/>
          <w:bCs/>
          <w:color w:val="FF0000"/>
          <w:sz w:val="20"/>
          <w:szCs w:val="20"/>
        </w:rPr>
        <w:t>непоправимое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. Вы должны постоянно помнить о безопасности своих детей. Пусть Ваш ребенок растет </w:t>
      </w:r>
      <w:proofErr w:type="gramStart"/>
      <w:r w:rsidRPr="005C68E7">
        <w:rPr>
          <w:b/>
          <w:bCs/>
          <w:color w:val="FF0000"/>
          <w:sz w:val="20"/>
          <w:szCs w:val="20"/>
        </w:rPr>
        <w:t>здоровым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 и счастливым!</w:t>
      </w: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E0810" w:rsidRPr="000A4FCF" w:rsidRDefault="00584411" w:rsidP="002B174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noProof/>
          <w:color w:val="FF0000"/>
          <w:sz w:val="20"/>
          <w:szCs w:val="20"/>
        </w:rPr>
      </w:pPr>
      <w:r w:rsidRPr="000A4FCF">
        <w:rPr>
          <w:i/>
          <w:color w:val="FF0000"/>
          <w:sz w:val="20"/>
          <w:szCs w:val="20"/>
        </w:rPr>
        <w:t xml:space="preserve">Какие </w:t>
      </w:r>
      <w:r w:rsidR="00500FA3" w:rsidRPr="000A4FCF">
        <w:rPr>
          <w:i/>
          <w:color w:val="FF0000"/>
          <w:sz w:val="20"/>
          <w:szCs w:val="20"/>
        </w:rPr>
        <w:t xml:space="preserve">же </w:t>
      </w:r>
      <w:r w:rsidRPr="000A4FCF">
        <w:rPr>
          <w:i/>
          <w:color w:val="FF0000"/>
          <w:sz w:val="20"/>
          <w:szCs w:val="20"/>
        </w:rPr>
        <w:t>опасности подстерегают детей, когда они остаются без присмотра взрослых</w:t>
      </w:r>
      <w:r w:rsidR="00505938" w:rsidRPr="000A4FCF">
        <w:rPr>
          <w:i/>
          <w:color w:val="FF0000"/>
          <w:sz w:val="20"/>
          <w:szCs w:val="20"/>
        </w:rPr>
        <w:t xml:space="preserve"> дома</w:t>
      </w:r>
      <w:r w:rsidRPr="000A4FCF">
        <w:rPr>
          <w:i/>
          <w:color w:val="FF0000"/>
          <w:sz w:val="20"/>
          <w:szCs w:val="20"/>
        </w:rPr>
        <w:t>?</w:t>
      </w:r>
    </w:p>
    <w:p w:rsidR="00500FA3" w:rsidRPr="00C832A1" w:rsidRDefault="00500FA3" w:rsidP="002B1747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noProof/>
          <w:color w:val="000000"/>
          <w:sz w:val="18"/>
          <w:szCs w:val="18"/>
        </w:rPr>
      </w:pPr>
    </w:p>
    <w:p w:rsidR="00D0036C" w:rsidRPr="00115988" w:rsidRDefault="000F427D" w:rsidP="001159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815975</wp:posOffset>
            </wp:positionV>
            <wp:extent cx="1436370" cy="1135380"/>
            <wp:effectExtent l="19050" t="0" r="0" b="0"/>
            <wp:wrapSquare wrapText="bothSides"/>
            <wp:docPr id="21" name="Рисунок 11" descr="osnovy-bezopasnosti-jizni-dlya-detey-2862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y-bezopasnosti-jizni-dlya-detey-28629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03F"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497330" cy="1295400"/>
            <wp:effectExtent l="19050" t="0" r="7620" b="0"/>
            <wp:wrapSquare wrapText="bothSides"/>
            <wp:docPr id="23" name="Рисунок 9" descr="23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45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Родителям следует знать, что один – два литра кипятка может убить малыша. Ожоги 5% поверхности тела приводят к очень серьёзным травмам, 10 – 15% ставят ребёнка раннего возраста на грань жизни и смерти. Также надо быть очень внимательными на кухне: малыш может потянуть к себе сковороду, кастрюлю. В присутствии маленьких детей лучше использовать задние конфорки плиты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.</w:t>
      </w:r>
      <w:r w:rsidR="001E0810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ставьте посуду с горячим наполнением на край стола, или в зоне доступа маленького ребенка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оставляйте в зоне доступа малыша электрочайник,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утюг и иные нагревательные приборы,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особенно если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шнур свисает и до него можно дотянуться.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Объясняйте ребенку, что нельзя трогать без разрешения электрические и механические приборы, находящиеся дома, тем более их 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трогать, 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>разбирать, когда они включены в розетку.</w:t>
      </w:r>
    </w:p>
    <w:p w:rsidR="00500FA3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193040</wp:posOffset>
            </wp:positionV>
            <wp:extent cx="1466850" cy="1143000"/>
            <wp:effectExtent l="19050" t="0" r="0" b="0"/>
            <wp:wrapSquare wrapText="bothSides"/>
            <wp:docPr id="15" name="Рисунок 1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Ножи, ножницы, резаки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, иглы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– это опасная вещь для ребёнка, не имеющего опыта обращения с ними.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 «забавы» приводят к порезам об острые края, или нечаянному проколу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, </w:t>
      </w:r>
      <w:r w:rsidR="00D0036C" w:rsidRPr="00115988">
        <w:rPr>
          <w:rFonts w:ascii="Times New Roman" w:hAnsi="Times New Roman" w:cs="Times New Roman"/>
          <w:sz w:val="18"/>
          <w:szCs w:val="18"/>
        </w:rPr>
        <w:t>возможности проникновения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Start"/>
      <w:r w:rsidR="00500FA3" w:rsidRPr="00115988">
        <w:rPr>
          <w:rFonts w:ascii="Times New Roman" w:hAnsi="Times New Roman" w:cs="Times New Roman"/>
          <w:sz w:val="18"/>
          <w:szCs w:val="18"/>
        </w:rPr>
        <w:t>гл в кр</w:t>
      </w:r>
      <w:proofErr w:type="gramEnd"/>
      <w:r w:rsidR="00500FA3" w:rsidRPr="00115988">
        <w:rPr>
          <w:rFonts w:ascii="Times New Roman" w:hAnsi="Times New Roman" w:cs="Times New Roman"/>
          <w:sz w:val="18"/>
          <w:szCs w:val="18"/>
        </w:rPr>
        <w:t>овоток малыша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Все острые предметы всегда должны быть вне зоны доступности для него. Ещё больший риск представляют собой различные электрические или механические приборы с режущими элементами (</w:t>
      </w:r>
      <w:proofErr w:type="gramStart"/>
      <w:r w:rsid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например</w:t>
      </w:r>
      <w:proofErr w:type="gram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proofErr w:type="spellStart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ломтерезки</w:t>
      </w:r>
      <w:proofErr w:type="spell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). На все устройства такого типа необходимо ставить блокировку от случайного включения.</w:t>
      </w:r>
    </w:p>
    <w:p w:rsidR="00D0036C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109220</wp:posOffset>
            </wp:positionV>
            <wp:extent cx="1375410" cy="1143000"/>
            <wp:effectExtent l="19050" t="0" r="0" b="0"/>
            <wp:wrapSquare wrapText="bothSides"/>
            <wp:docPr id="8" name="Рисунок 7" descr="3256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6_html_6a8248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C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Ребенок должен знать, что н</w:t>
      </w:r>
      <w:r w:rsidR="00C832A1"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ельзя трогать без разрешения взрослых таблетки, лекарства, косметику и бытовую химию. В результате отравления от передозировки препаратами часто встречаются летальные случаи и ситуации, когда дети становятся инвалидами на всю оставшуюся жизнь.</w:t>
      </w:r>
    </w:p>
    <w:p w:rsidR="00C832A1" w:rsidRPr="00C832A1" w:rsidRDefault="00C832A1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доме маленькие дети, лучше всего держать лекарства, косметику и бытовую химию в закрытых ящиках, вне зоны доступа</w:t>
      </w:r>
      <w:r w:rsidR="00D0036C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проводить регулярные разъяснительные беседы с детьми о том, какую опасность могут содержать таблетки и бытовая химия для детского здоровья.</w:t>
      </w:r>
    </w:p>
    <w:p w:rsidR="00505938" w:rsidRPr="00115988" w:rsidRDefault="00D0036C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133350</wp:posOffset>
            </wp:positionV>
            <wp:extent cx="1421130" cy="1158240"/>
            <wp:effectExtent l="19050" t="0" r="7620" b="0"/>
            <wp:wrapSquare wrapText="bothSides"/>
            <wp:docPr id="25" name="Рисунок 23" descr="phoca_thumb_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36C" w:rsidRPr="00115988" w:rsidRDefault="001E0810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shd w:val="clear" w:color="auto" w:fill="FCFCFC"/>
        </w:rPr>
      </w:pPr>
      <w:r w:rsidRPr="00115988">
        <w:rPr>
          <w:sz w:val="18"/>
          <w:szCs w:val="18"/>
          <w:shd w:val="clear" w:color="auto" w:fill="FCFCFC"/>
        </w:rPr>
        <w:t xml:space="preserve">Ванна. В ней ни на секунду нельзя оставлять маленького ребёнка одного: он может поскользнуться и получить травму или даже утонуть. Опыт врачей показывает, что только 1/3 случаев, когда малыш упал в ванне, заканчивается без последствий. Ещё 1/3 детей получает, в конечном итоге, необратимое повреждение головного мозга, и </w:t>
      </w:r>
      <w:proofErr w:type="gramStart"/>
      <w:r w:rsidRPr="00115988">
        <w:rPr>
          <w:sz w:val="18"/>
          <w:szCs w:val="18"/>
          <w:shd w:val="clear" w:color="auto" w:fill="FCFCFC"/>
        </w:rPr>
        <w:t>последняя</w:t>
      </w:r>
      <w:proofErr w:type="gramEnd"/>
      <w:r w:rsidRPr="00115988">
        <w:rPr>
          <w:sz w:val="18"/>
          <w:szCs w:val="18"/>
          <w:shd w:val="clear" w:color="auto" w:fill="FCFCFC"/>
        </w:rPr>
        <w:t xml:space="preserve"> 1/3 – это случаи со смертельным исходом.</w:t>
      </w:r>
    </w:p>
    <w:p w:rsid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C832A1" w:rsidRPr="00C832A1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170815</wp:posOffset>
            </wp:positionV>
            <wp:extent cx="1619250" cy="1303020"/>
            <wp:effectExtent l="19050" t="0" r="0" b="0"/>
            <wp:wrapSquare wrapText="bothSides"/>
            <wp:docPr id="18" name="Рисунок 16" descr="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C832A1">
        <w:rPr>
          <w:sz w:val="18"/>
          <w:szCs w:val="18"/>
        </w:rPr>
        <w:t>Необходимо быть очень осторожными вблизи открытых окон и балконов. Никогда нельзя садиться на подоконник. Падение вниз чревато серьезными физическими увечьями и смертью.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1. Открывая окна в квартире и проветривая помещение, убедитесь, что ребенок при этом находится под присмотром.</w:t>
      </w:r>
    </w:p>
    <w:p w:rsidR="00C832A1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1619250" cy="1196340"/>
            <wp:effectExtent l="19050" t="0" r="0" b="0"/>
            <wp:wrapSquare wrapText="bothSides"/>
            <wp:docPr id="9" name="Рисунок 8" descr="8447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7_html_m70cfc4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2. Если вы все же открываете окно, то не открывайте его больше чем на 10 см - для этой цели поставьте ограничители.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3. Никогда не оставляйте спящего ребенка одного в квартире. Малыш может проснуться и полезть к открытому окну.</w:t>
      </w:r>
    </w:p>
    <w:p w:rsidR="00C832A1" w:rsidRPr="00115988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267970</wp:posOffset>
            </wp:positionV>
            <wp:extent cx="1527810" cy="1851660"/>
            <wp:effectExtent l="19050" t="0" r="0" b="0"/>
            <wp:wrapSquare wrapText="bothSides"/>
            <wp:docPr id="13" name="Рисунок 12" descr="1_12c366cedb2a2dcb70c9b9196f525aaa_136078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c366cedb2a2dcb70c9b9196f525aaa_13607821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4. Отодвиньте всю мебель, включая кровати, от окон. Чем позднее он научится открывать окно самостоятельно, тем более безопасным будет его пребывание в квартире.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5. 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6. Никогда не рассчитывайте на москитные сетки, они не выдержат веса даже самого маленького ребенка.</w:t>
      </w:r>
    </w:p>
    <w:p w:rsidR="00C832A1" w:rsidRDefault="007B403F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115988">
        <w:rPr>
          <w:sz w:val="18"/>
          <w:szCs w:val="18"/>
        </w:rPr>
        <w:t>Нужно постоянно напоминать ребенку, что н</w:t>
      </w:r>
      <w:r w:rsidR="00C832A1" w:rsidRPr="00115988">
        <w:rPr>
          <w:bCs/>
          <w:sz w:val="18"/>
          <w:szCs w:val="18"/>
        </w:rPr>
        <w:t>ельзя никому сообщать по телефону</w:t>
      </w:r>
      <w:r w:rsidRPr="00115988">
        <w:rPr>
          <w:bCs/>
          <w:sz w:val="18"/>
          <w:szCs w:val="18"/>
        </w:rPr>
        <w:t>, через дверь и т.п. с</w:t>
      </w:r>
      <w:r w:rsidR="00C832A1" w:rsidRPr="00C832A1">
        <w:rPr>
          <w:sz w:val="18"/>
          <w:szCs w:val="18"/>
        </w:rPr>
        <w:t>вои фамилию и имя</w:t>
      </w:r>
      <w:r w:rsidR="00D0036C" w:rsidRPr="00115988">
        <w:rPr>
          <w:sz w:val="18"/>
          <w:szCs w:val="18"/>
        </w:rPr>
        <w:t>, домашний адрес,</w:t>
      </w:r>
      <w:r w:rsidRPr="00115988">
        <w:rPr>
          <w:sz w:val="18"/>
          <w:szCs w:val="18"/>
        </w:rPr>
        <w:t xml:space="preserve"> и</w:t>
      </w:r>
      <w:r w:rsidR="00C832A1" w:rsidRPr="00C832A1">
        <w:rPr>
          <w:sz w:val="18"/>
          <w:szCs w:val="18"/>
        </w:rPr>
        <w:t xml:space="preserve">нформацию о том, </w:t>
      </w:r>
      <w:r w:rsidR="00115988">
        <w:rPr>
          <w:sz w:val="18"/>
          <w:szCs w:val="18"/>
        </w:rPr>
        <w:t>когда родители бывают</w:t>
      </w:r>
      <w:r w:rsidR="00C832A1" w:rsidRPr="00C832A1">
        <w:rPr>
          <w:sz w:val="18"/>
          <w:szCs w:val="18"/>
        </w:rPr>
        <w:t xml:space="preserve"> дома.</w:t>
      </w:r>
      <w:r w:rsidR="007248CE" w:rsidRPr="007248CE">
        <w:rPr>
          <w:sz w:val="18"/>
          <w:szCs w:val="18"/>
        </w:rPr>
        <w:t xml:space="preserve"> </w:t>
      </w:r>
      <w:r w:rsidR="007248CE">
        <w:rPr>
          <w:sz w:val="18"/>
          <w:szCs w:val="18"/>
        </w:rPr>
        <w:t>Также он должен знать запрет - н</w:t>
      </w:r>
      <w:r w:rsidR="007248CE" w:rsidRPr="00C832A1">
        <w:rPr>
          <w:sz w:val="18"/>
          <w:szCs w:val="18"/>
        </w:rPr>
        <w:t>ельзя открывать дверь незнакомым, даже если они представляются знакомыми родителей.</w:t>
      </w:r>
    </w:p>
    <w:sectPr w:rsidR="00C832A1" w:rsidSect="000F42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BA"/>
    <w:multiLevelType w:val="multilevel"/>
    <w:tmpl w:val="80E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A2CB0"/>
    <w:multiLevelType w:val="multilevel"/>
    <w:tmpl w:val="43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E3FA8"/>
    <w:multiLevelType w:val="multilevel"/>
    <w:tmpl w:val="7DF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4B13"/>
    <w:multiLevelType w:val="multilevel"/>
    <w:tmpl w:val="DE2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B159D"/>
    <w:multiLevelType w:val="multilevel"/>
    <w:tmpl w:val="B47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E12"/>
    <w:rsid w:val="00026866"/>
    <w:rsid w:val="000A4FCF"/>
    <w:rsid w:val="000F427D"/>
    <w:rsid w:val="00115988"/>
    <w:rsid w:val="001168DF"/>
    <w:rsid w:val="001E0810"/>
    <w:rsid w:val="001F496C"/>
    <w:rsid w:val="00252EE4"/>
    <w:rsid w:val="002B1747"/>
    <w:rsid w:val="003C3997"/>
    <w:rsid w:val="0044696B"/>
    <w:rsid w:val="004C7B10"/>
    <w:rsid w:val="00500FA3"/>
    <w:rsid w:val="00505938"/>
    <w:rsid w:val="00584411"/>
    <w:rsid w:val="005C68E7"/>
    <w:rsid w:val="005E2C3A"/>
    <w:rsid w:val="00690745"/>
    <w:rsid w:val="00693484"/>
    <w:rsid w:val="006D7587"/>
    <w:rsid w:val="007248CE"/>
    <w:rsid w:val="0079693F"/>
    <w:rsid w:val="007A2EFE"/>
    <w:rsid w:val="007B403F"/>
    <w:rsid w:val="00A0403E"/>
    <w:rsid w:val="00A154C3"/>
    <w:rsid w:val="00AE2950"/>
    <w:rsid w:val="00C51C8E"/>
    <w:rsid w:val="00C832A1"/>
    <w:rsid w:val="00CC4762"/>
    <w:rsid w:val="00D0036C"/>
    <w:rsid w:val="00D32E12"/>
    <w:rsid w:val="00DD62A3"/>
    <w:rsid w:val="00EB0E0C"/>
    <w:rsid w:val="00ED7332"/>
    <w:rsid w:val="00F9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3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B0F40F251DE3278B077BB5C5776E676525AA60A4DA65EF325A2C5D3C5D86AF4F952E17903909CE4CC5F3B3C1809E879121226EA52CA75WAY0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Нина Безъязыкова</cp:lastModifiedBy>
  <cp:revision>4</cp:revision>
  <cp:lastPrinted>2021-06-15T07:18:00Z</cp:lastPrinted>
  <dcterms:created xsi:type="dcterms:W3CDTF">2021-06-08T10:28:00Z</dcterms:created>
  <dcterms:modified xsi:type="dcterms:W3CDTF">2021-06-15T07:18:00Z</dcterms:modified>
</cp:coreProperties>
</file>